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8427" w14:textId="77777777" w:rsidR="00EF6544" w:rsidRDefault="00EF6544">
      <w:pPr>
        <w:rPr>
          <w:lang w:val="el-GR"/>
        </w:rPr>
      </w:pPr>
    </w:p>
    <w:p w14:paraId="2C52A363" w14:textId="781557E2" w:rsidR="00EF6544" w:rsidRDefault="00E63CE5" w:rsidP="00EF6544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Οι ανάγκες και τα δι</w:t>
      </w:r>
      <w:bookmarkStart w:id="0" w:name="_GoBack"/>
      <w:bookmarkEnd w:id="0"/>
      <w:r w:rsidR="00EF6544" w:rsidRPr="00EF6544">
        <w:rPr>
          <w:b/>
          <w:u w:val="single"/>
          <w:lang w:val="el-GR"/>
        </w:rPr>
        <w:t>καιώματά μου</w:t>
      </w:r>
    </w:p>
    <w:p w14:paraId="7952D0EC" w14:textId="77777777" w:rsidR="00EF6544" w:rsidRPr="00EF6544" w:rsidRDefault="00EF6544" w:rsidP="00EF6544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Δικαίωμα στη ζωή-Δικαίωμα στην ειρήνη</w:t>
      </w:r>
    </w:p>
    <w:p w14:paraId="7925E445" w14:textId="77777777" w:rsidR="00EF6544" w:rsidRDefault="00EF6544">
      <w:pPr>
        <w:rPr>
          <w:lang w:val="el-GR"/>
        </w:rPr>
      </w:pPr>
    </w:p>
    <w:p w14:paraId="3DB312B1" w14:textId="1391D729" w:rsidR="00EF6544" w:rsidRDefault="00EF6544" w:rsidP="00EF6544">
      <w:pPr>
        <w:ind w:firstLine="720"/>
        <w:rPr>
          <w:lang w:val="el-GR"/>
        </w:rPr>
      </w:pPr>
      <w:r>
        <w:rPr>
          <w:lang w:val="el-GR"/>
        </w:rPr>
        <w:t xml:space="preserve">Στο μάθημα της Μελέτης περιβάλλοντος οι μαθητές της Β΄ τάξης  μέσα από την παρατήρηση, </w:t>
      </w:r>
      <w:r w:rsidR="00D06C64">
        <w:rPr>
          <w:lang w:val="el-GR"/>
        </w:rPr>
        <w:t>την αξιολόγηση, την κριτική σκέ</w:t>
      </w:r>
      <w:r>
        <w:rPr>
          <w:lang w:val="el-GR"/>
        </w:rPr>
        <w:t>ψη και την ενσυναίσθηση, ενεπλάκησαν στη διαδικασία αποσαφήνισης των  όρων : άτομο, σύνολο, σύστημα, αλληλεπίδραση και επικοινωνία.</w:t>
      </w:r>
    </w:p>
    <w:p w14:paraId="19E0F23C" w14:textId="77777777" w:rsidR="00EF6544" w:rsidRDefault="00EF6544" w:rsidP="00EF6544">
      <w:pPr>
        <w:ind w:firstLine="720"/>
        <w:rPr>
          <w:lang w:val="el-GR"/>
        </w:rPr>
      </w:pPr>
      <w:r>
        <w:rPr>
          <w:lang w:val="el-GR"/>
        </w:rPr>
        <w:t>Βασικοί στόχοι της διδασκαλίας της συγκεκριμένης ενότητας ήταν:</w:t>
      </w:r>
    </w:p>
    <w:p w14:paraId="65B9AAC8" w14:textId="77777777" w:rsidR="00EF6544" w:rsidRDefault="00EF6544" w:rsidP="00EF654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αναγνωρίσουν βασικές </w:t>
      </w:r>
      <w:r w:rsidR="00F10615">
        <w:rPr>
          <w:lang w:val="el-GR"/>
        </w:rPr>
        <w:t>ανθρώπινες ανάγκες τόσο σε ατομικό όσο και σε ευρύτερο κοινοτικό επίπεδο</w:t>
      </w:r>
    </w:p>
    <w:p w14:paraId="1ED9A355" w14:textId="77777777" w:rsidR="00F10615" w:rsidRDefault="00F10615" w:rsidP="00EF654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αναγνωρίσουν τα πλεονεκτήματα της κοινωνικής ζωής</w:t>
      </w:r>
    </w:p>
    <w:p w14:paraId="1E5BC434" w14:textId="77777777" w:rsidR="00F10615" w:rsidRDefault="00F10615" w:rsidP="00EF654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κατανοήσουν ότι οι άνθρωποι ζουν και δραστηριοποιούνται μέσα σε ομάδες, για να ικανοποιήσουν τις ανάγκες τους</w:t>
      </w:r>
    </w:p>
    <w:p w14:paraId="4182CDF1" w14:textId="77777777" w:rsidR="00F10615" w:rsidRDefault="00F10615" w:rsidP="00EF654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ευαισθητοποιηθούν απέναντι στα άτομα με ειδικές ανάγκες και στα προβλήματά τους</w:t>
      </w:r>
    </w:p>
    <w:p w14:paraId="5223623A" w14:textId="77777777" w:rsidR="00F10615" w:rsidRDefault="00F10615" w:rsidP="00EF654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συνειδητοποιήσουν ότι η ειρήνη αποτελεί βασικό δικαίωμα και ανάγκη  των ανθρώπων όλου του κόσμου.</w:t>
      </w:r>
    </w:p>
    <w:p w14:paraId="327C3672" w14:textId="77777777" w:rsidR="00F10615" w:rsidRPr="00F10615" w:rsidRDefault="00F10615" w:rsidP="00F10615">
      <w:pPr>
        <w:rPr>
          <w:lang w:val="el-GR"/>
        </w:rPr>
      </w:pPr>
      <w:r>
        <w:rPr>
          <w:lang w:val="el-GR"/>
        </w:rPr>
        <w:t xml:space="preserve">Μέσα σε αυτό το πλαίσιο, οι μαθητές συνέθεσαν </w:t>
      </w:r>
      <w:r w:rsidR="00C413B3">
        <w:rPr>
          <w:lang w:val="el-GR"/>
        </w:rPr>
        <w:t>τη δική τους πρόταση σχετικά</w:t>
      </w:r>
      <w:r>
        <w:rPr>
          <w:lang w:val="el-GR"/>
        </w:rPr>
        <w:t xml:space="preserve"> </w:t>
      </w:r>
      <w:r w:rsidR="00C413B3">
        <w:rPr>
          <w:lang w:val="el-GR"/>
        </w:rPr>
        <w:t>με τις ανάγκες και τα δικαιώματά τους και στη συνέχεια δημι</w:t>
      </w:r>
      <w:r>
        <w:rPr>
          <w:lang w:val="el-GR"/>
        </w:rPr>
        <w:t>ούργησαν, με τη βοήθεια του δασκάλου τους, παρουσίαση σχετική με τα δικαώματα των παιδιών.</w:t>
      </w:r>
    </w:p>
    <w:p w14:paraId="6241720D" w14:textId="77777777" w:rsidR="00EF6544" w:rsidRPr="00EF6544" w:rsidRDefault="00EF6544" w:rsidP="00EF6544">
      <w:pPr>
        <w:rPr>
          <w:lang w:val="el-GR"/>
        </w:rPr>
      </w:pPr>
    </w:p>
    <w:p w14:paraId="03C1573C" w14:textId="77777777" w:rsidR="00C413B3" w:rsidRDefault="00C413B3" w:rsidP="00EF6544">
      <w:pPr>
        <w:rPr>
          <w:lang w:val="el-GR"/>
        </w:rPr>
      </w:pPr>
    </w:p>
    <w:p w14:paraId="2B3C4B9A" w14:textId="77777777" w:rsidR="00812D53" w:rsidRPr="00C413B3" w:rsidRDefault="00C413B3" w:rsidP="00C413B3">
      <w:pPr>
        <w:rPr>
          <w:lang w:val="el-GR"/>
        </w:rPr>
      </w:pPr>
      <w:r w:rsidRPr="00C413B3">
        <w:rPr>
          <w:noProof/>
          <w:lang w:val="el-GR" w:eastAsia="el-GR"/>
        </w:rPr>
        <w:lastRenderedPageBreak/>
        <w:drawing>
          <wp:inline distT="0" distB="0" distL="0" distR="0" wp14:anchorId="432D0C44" wp14:editId="323C64D2">
            <wp:extent cx="6124575" cy="4593431"/>
            <wp:effectExtent l="0" t="0" r="0" b="0"/>
            <wp:docPr id="2" name="Picture 2" descr="C:\Users\elenik\Desktop\IMG-6164521fa610dd9cf9a3513e159b1b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ik\Desktop\IMG-6164521fa610dd9cf9a3513e159b1b9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67" cy="45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3B3">
        <w:rPr>
          <w:noProof/>
          <w:lang w:val="el-GR" w:eastAsia="el-GR"/>
        </w:rPr>
        <w:lastRenderedPageBreak/>
        <w:drawing>
          <wp:inline distT="0" distB="0" distL="0" distR="0" wp14:anchorId="51F49724" wp14:editId="2F572B87">
            <wp:extent cx="6105525" cy="4488118"/>
            <wp:effectExtent l="0" t="0" r="0" b="8255"/>
            <wp:docPr id="1" name="Picture 1" descr="C:\Users\elenik\Desktop\IMG-f6bcd55d7fd665c9048230fe2600ef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k\Desktop\IMG-f6bcd55d7fd665c9048230fe2600eff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38" cy="44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D53" w:rsidRPr="00C4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6F55"/>
    <w:multiLevelType w:val="hybridMultilevel"/>
    <w:tmpl w:val="B5088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4"/>
    <w:rsid w:val="00812D53"/>
    <w:rsid w:val="00AE624F"/>
    <w:rsid w:val="00C413B3"/>
    <w:rsid w:val="00D06C64"/>
    <w:rsid w:val="00E63CE5"/>
    <w:rsid w:val="00EF6544"/>
    <w:rsid w:val="00F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853A"/>
  <w15:chartTrackingRefBased/>
  <w15:docId w15:val="{69B592B6-325C-4AA9-BC0E-BD8F176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dc:description/>
  <cp:lastModifiedBy>Manto</cp:lastModifiedBy>
  <cp:revision>3</cp:revision>
  <dcterms:created xsi:type="dcterms:W3CDTF">2018-01-23T17:35:00Z</dcterms:created>
  <dcterms:modified xsi:type="dcterms:W3CDTF">2018-01-29T13:59:00Z</dcterms:modified>
</cp:coreProperties>
</file>